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776" w:rsidRPr="00136CAB" w:rsidRDefault="004B0776" w:rsidP="004B0776">
      <w:pPr>
        <w:spacing w:line="240" w:lineRule="auto"/>
        <w:jc w:val="both"/>
        <w:rPr>
          <w:rFonts w:ascii="Times New Roman" w:hAnsi="Times New Roman" w:cs="Times New Roman"/>
          <w:b/>
          <w:sz w:val="24"/>
          <w:szCs w:val="24"/>
        </w:rPr>
      </w:pP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136CAB">
        <w:rPr>
          <w:rFonts w:ascii="Times New Roman" w:eastAsia="Times New Roman" w:hAnsi="Times New Roman" w:cs="Times New Roman"/>
          <w:bCs/>
          <w:kern w:val="36"/>
          <w:sz w:val="24"/>
          <w:szCs w:val="24"/>
        </w:rPr>
        <w:t>Epic Games v. Apple Inc.</w:t>
      </w: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136CAB">
        <w:rPr>
          <w:rFonts w:ascii="Times New Roman" w:eastAsia="Times New Roman" w:hAnsi="Times New Roman" w:cs="Times New Roman"/>
          <w:bCs/>
          <w:kern w:val="36"/>
          <w:sz w:val="24"/>
          <w:szCs w:val="24"/>
        </w:rPr>
        <w:t>Name</w:t>
      </w: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136CAB">
        <w:rPr>
          <w:rFonts w:ascii="Times New Roman" w:eastAsia="Times New Roman" w:hAnsi="Times New Roman" w:cs="Times New Roman"/>
          <w:bCs/>
          <w:kern w:val="36"/>
          <w:sz w:val="24"/>
          <w:szCs w:val="24"/>
        </w:rPr>
        <w:t>Institution Affiliations</w:t>
      </w: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136CAB">
        <w:rPr>
          <w:rFonts w:ascii="Times New Roman" w:eastAsia="Times New Roman" w:hAnsi="Times New Roman" w:cs="Times New Roman"/>
          <w:bCs/>
          <w:kern w:val="36"/>
          <w:sz w:val="24"/>
          <w:szCs w:val="24"/>
        </w:rPr>
        <w:t>Course Title</w:t>
      </w:r>
    </w:p>
    <w:p w:rsidR="004B0776" w:rsidRPr="00136CAB"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136CAB">
        <w:rPr>
          <w:rFonts w:ascii="Times New Roman" w:eastAsia="Times New Roman" w:hAnsi="Times New Roman" w:cs="Times New Roman"/>
          <w:bCs/>
          <w:kern w:val="36"/>
          <w:sz w:val="24"/>
          <w:szCs w:val="24"/>
        </w:rPr>
        <w:t>Date</w:t>
      </w:r>
    </w:p>
    <w:p w:rsidR="004B0776" w:rsidRPr="00136CAB" w:rsidRDefault="004B0776" w:rsidP="004B0776">
      <w:pPr>
        <w:spacing w:line="240" w:lineRule="auto"/>
        <w:jc w:val="both"/>
        <w:rPr>
          <w:rFonts w:ascii="Times New Roman" w:hAnsi="Times New Roman" w:cs="Times New Roman"/>
          <w:sz w:val="24"/>
          <w:szCs w:val="24"/>
        </w:rPr>
      </w:pPr>
    </w:p>
    <w:p w:rsidR="004B0776" w:rsidRPr="00136CAB" w:rsidRDefault="004B0776" w:rsidP="004B0776">
      <w:pPr>
        <w:spacing w:line="240" w:lineRule="auto"/>
        <w:jc w:val="both"/>
        <w:rPr>
          <w:rFonts w:ascii="Times New Roman" w:hAnsi="Times New Roman" w:cs="Times New Roman"/>
          <w:b/>
          <w:sz w:val="24"/>
          <w:szCs w:val="24"/>
        </w:rPr>
      </w:pPr>
      <w:r w:rsidRPr="00136CAB">
        <w:rPr>
          <w:rFonts w:ascii="Times New Roman" w:hAnsi="Times New Roman" w:cs="Times New Roman"/>
          <w:b/>
          <w:sz w:val="24"/>
          <w:szCs w:val="24"/>
        </w:rPr>
        <w:br w:type="page"/>
      </w:r>
    </w:p>
    <w:p w:rsidR="00627B9E" w:rsidRPr="00136CAB" w:rsidRDefault="00627B9E" w:rsidP="004B0776">
      <w:pPr>
        <w:spacing w:line="240" w:lineRule="auto"/>
        <w:jc w:val="both"/>
        <w:rPr>
          <w:rFonts w:ascii="Times New Roman" w:hAnsi="Times New Roman" w:cs="Times New Roman"/>
          <w:b/>
          <w:sz w:val="24"/>
          <w:szCs w:val="24"/>
        </w:rPr>
      </w:pPr>
      <w:r w:rsidRPr="00136CAB">
        <w:rPr>
          <w:rFonts w:ascii="Times New Roman" w:hAnsi="Times New Roman" w:cs="Times New Roman"/>
          <w:b/>
          <w:sz w:val="24"/>
          <w:szCs w:val="24"/>
        </w:rPr>
        <w:lastRenderedPageBreak/>
        <w:t>What is the "product" provided by the App Store? Who are the App Store customers?</w:t>
      </w:r>
    </w:p>
    <w:p w:rsidR="00273379" w:rsidRPr="00136CAB" w:rsidRDefault="00627B9E" w:rsidP="00DA64E2">
      <w:pPr>
        <w:spacing w:line="240" w:lineRule="auto"/>
        <w:jc w:val="both"/>
        <w:rPr>
          <w:rFonts w:ascii="Times New Roman" w:hAnsi="Times New Roman" w:cs="Times New Roman"/>
          <w:sz w:val="24"/>
          <w:szCs w:val="24"/>
        </w:rPr>
      </w:pPr>
      <w:r w:rsidRPr="00136CAB">
        <w:rPr>
          <w:rFonts w:ascii="Times New Roman" w:hAnsi="Times New Roman" w:cs="Times New Roman"/>
          <w:sz w:val="24"/>
          <w:szCs w:val="24"/>
        </w:rPr>
        <w:t xml:space="preserve">In this case, </w:t>
      </w:r>
      <w:r w:rsidR="004B0776" w:rsidRPr="00136CAB">
        <w:rPr>
          <w:rFonts w:ascii="Times New Roman" w:hAnsi="Times New Roman" w:cs="Times New Roman"/>
          <w:sz w:val="24"/>
          <w:szCs w:val="24"/>
        </w:rPr>
        <w:t xml:space="preserve">the </w:t>
      </w:r>
      <w:r w:rsidRPr="00136CAB">
        <w:rPr>
          <w:rFonts w:ascii="Times New Roman" w:hAnsi="Times New Roman" w:cs="Times New Roman"/>
          <w:sz w:val="24"/>
          <w:szCs w:val="24"/>
        </w:rPr>
        <w:t xml:space="preserve">App </w:t>
      </w:r>
      <w:r w:rsidR="004B0776" w:rsidRPr="00136CAB">
        <w:rPr>
          <w:rFonts w:ascii="Times New Roman" w:hAnsi="Times New Roman" w:cs="Times New Roman"/>
          <w:sz w:val="24"/>
          <w:szCs w:val="24"/>
        </w:rPr>
        <w:t>S</w:t>
      </w:r>
      <w:r w:rsidRPr="00136CAB">
        <w:rPr>
          <w:rFonts w:ascii="Times New Roman" w:hAnsi="Times New Roman" w:cs="Times New Roman"/>
          <w:sz w:val="24"/>
          <w:szCs w:val="24"/>
        </w:rPr>
        <w:t xml:space="preserve">tore provides </w:t>
      </w:r>
      <w:r w:rsidR="00273379" w:rsidRPr="00136CAB">
        <w:rPr>
          <w:rFonts w:ascii="Times New Roman" w:hAnsi="Times New Roman" w:cs="Times New Roman"/>
          <w:sz w:val="24"/>
          <w:szCs w:val="24"/>
        </w:rPr>
        <w:t xml:space="preserve">fortnite, a video gaming application developed by Epic Games. </w:t>
      </w:r>
      <w:r w:rsidR="00DA64E2" w:rsidRPr="00136CAB">
        <w:rPr>
          <w:rFonts w:ascii="Times New Roman" w:hAnsi="Times New Roman" w:cs="Times New Roman"/>
          <w:sz w:val="24"/>
          <w:szCs w:val="24"/>
        </w:rPr>
        <w:t xml:space="preserve">Fortnite had been installed by over 150 million users, producing global in-app revenue of over $1.2 billion. App Store has global customers who have gained trust in the safe and secure platform it creates, where the users can have faith in the apps it provides. </w:t>
      </w:r>
      <w:r w:rsidR="00136CAB" w:rsidRPr="00136CAB">
        <w:rPr>
          <w:rFonts w:ascii="Times New Roman" w:hAnsi="Times New Roman" w:cs="Times New Roman"/>
          <w:sz w:val="24"/>
          <w:szCs w:val="24"/>
        </w:rPr>
        <w:t xml:space="preserve">App Store aso provides other gaming app products created by different developers. </w:t>
      </w:r>
    </w:p>
    <w:p w:rsidR="004B0776" w:rsidRPr="00136CAB" w:rsidRDefault="004B0776" w:rsidP="004B0776">
      <w:pPr>
        <w:spacing w:line="240" w:lineRule="auto"/>
        <w:jc w:val="both"/>
        <w:rPr>
          <w:rFonts w:ascii="Times New Roman" w:hAnsi="Times New Roman" w:cs="Times New Roman"/>
          <w:b/>
          <w:sz w:val="24"/>
          <w:szCs w:val="24"/>
        </w:rPr>
      </w:pPr>
      <w:r w:rsidRPr="00136CAB">
        <w:rPr>
          <w:rFonts w:ascii="Times New Roman" w:hAnsi="Times New Roman" w:cs="Times New Roman"/>
          <w:b/>
          <w:sz w:val="24"/>
          <w:szCs w:val="24"/>
        </w:rPr>
        <w:t xml:space="preserve">Antitrust complaints require the court to define the relevant product market and, as noted in the case, both Epic Games and Apple offer their definitions. Briefly describe whether or not you think the following products should be included in the relevant product market in addition to iOS gaming apps: </w:t>
      </w:r>
    </w:p>
    <w:p w:rsidR="004B0776" w:rsidRPr="00136CAB" w:rsidRDefault="004B0776" w:rsidP="004B0776">
      <w:pPr>
        <w:pStyle w:val="ListParagraph"/>
        <w:numPr>
          <w:ilvl w:val="0"/>
          <w:numId w:val="1"/>
        </w:numPr>
        <w:spacing w:line="240" w:lineRule="auto"/>
        <w:jc w:val="both"/>
        <w:rPr>
          <w:rFonts w:ascii="Times New Roman" w:hAnsi="Times New Roman" w:cs="Times New Roman"/>
          <w:b/>
          <w:sz w:val="24"/>
          <w:szCs w:val="24"/>
        </w:rPr>
      </w:pPr>
      <w:r w:rsidRPr="00136CAB">
        <w:rPr>
          <w:rFonts w:ascii="Times New Roman" w:hAnsi="Times New Roman" w:cs="Times New Roman"/>
          <w:b/>
          <w:sz w:val="24"/>
          <w:szCs w:val="24"/>
        </w:rPr>
        <w:t>iOS non-gaming apps</w:t>
      </w:r>
    </w:p>
    <w:p w:rsidR="004B0776" w:rsidRPr="00136CAB" w:rsidRDefault="004B0776" w:rsidP="004B0776">
      <w:pPr>
        <w:spacing w:line="240" w:lineRule="auto"/>
        <w:jc w:val="both"/>
        <w:rPr>
          <w:rFonts w:ascii="Times New Roman" w:hAnsi="Times New Roman" w:cs="Times New Roman"/>
          <w:sz w:val="24"/>
          <w:szCs w:val="24"/>
        </w:rPr>
      </w:pPr>
      <w:r w:rsidRPr="00136CAB">
        <w:rPr>
          <w:rFonts w:ascii="Times New Roman" w:hAnsi="Times New Roman" w:cs="Times New Roman"/>
          <w:sz w:val="24"/>
          <w:szCs w:val="24"/>
        </w:rPr>
        <w:t xml:space="preserve">The iOS non-gaming apps can be included in the relevant iOS relevant market. These non-gaming apps have their appropriate submarket and also create unique and competitive pressure for gaming apps despite that they differ with some form and degree of market competition. The addition of non-gaming apps can help maintain the gaming apps on toes, increasing their growth ability and hence creating a competitive advantage. </w:t>
      </w:r>
    </w:p>
    <w:p w:rsidR="004B0776" w:rsidRPr="00136CAB" w:rsidRDefault="004B0776" w:rsidP="004B0776">
      <w:pPr>
        <w:pStyle w:val="ListParagraph"/>
        <w:numPr>
          <w:ilvl w:val="0"/>
          <w:numId w:val="1"/>
        </w:numPr>
        <w:spacing w:line="240" w:lineRule="auto"/>
        <w:jc w:val="both"/>
        <w:rPr>
          <w:rFonts w:ascii="Times New Roman" w:hAnsi="Times New Roman" w:cs="Times New Roman"/>
          <w:b/>
          <w:sz w:val="24"/>
          <w:szCs w:val="24"/>
        </w:rPr>
      </w:pPr>
      <w:r w:rsidRPr="00136CAB">
        <w:rPr>
          <w:rFonts w:ascii="Times New Roman" w:hAnsi="Times New Roman" w:cs="Times New Roman"/>
          <w:b/>
          <w:sz w:val="24"/>
          <w:szCs w:val="24"/>
        </w:rPr>
        <w:t>other mobile gaming apps (e.g., Android, Nintendo Switch)</w:t>
      </w:r>
    </w:p>
    <w:p w:rsidR="004B0776" w:rsidRPr="00136CAB" w:rsidRDefault="004B0776" w:rsidP="004B0776">
      <w:pPr>
        <w:spacing w:line="240" w:lineRule="auto"/>
        <w:jc w:val="both"/>
        <w:rPr>
          <w:rFonts w:ascii="Times New Roman" w:hAnsi="Times New Roman" w:cs="Times New Roman"/>
          <w:sz w:val="24"/>
          <w:szCs w:val="24"/>
        </w:rPr>
      </w:pPr>
      <w:r w:rsidRPr="00136CAB">
        <w:rPr>
          <w:rFonts w:ascii="Times New Roman" w:hAnsi="Times New Roman" w:cs="Times New Roman"/>
          <w:sz w:val="24"/>
          <w:szCs w:val="24"/>
        </w:rPr>
        <w:t xml:space="preserve">It might be disadvantageous to include other mobile apps in Apple’s relevant market because most of them, especially android comes along with advertisements and bugs which iOS do not like. </w:t>
      </w:r>
      <w:r w:rsidR="00B95339" w:rsidRPr="00136CAB">
        <w:rPr>
          <w:rFonts w:ascii="Times New Roman" w:hAnsi="Times New Roman" w:cs="Times New Roman"/>
          <w:sz w:val="24"/>
          <w:szCs w:val="24"/>
        </w:rPr>
        <w:t xml:space="preserve">App Store has created a very strong trust base in their customers, hence introducing other mobile gaming apps may kill the trust App Store has secured in its customers. </w:t>
      </w:r>
    </w:p>
    <w:p w:rsidR="004B0776" w:rsidRPr="00136CAB" w:rsidRDefault="004B0776" w:rsidP="004B0776">
      <w:pPr>
        <w:pStyle w:val="ListParagraph"/>
        <w:numPr>
          <w:ilvl w:val="0"/>
          <w:numId w:val="1"/>
        </w:numPr>
        <w:spacing w:line="240" w:lineRule="auto"/>
        <w:jc w:val="both"/>
        <w:rPr>
          <w:rFonts w:ascii="Times New Roman" w:hAnsi="Times New Roman" w:cs="Times New Roman"/>
          <w:b/>
          <w:sz w:val="24"/>
          <w:szCs w:val="24"/>
        </w:rPr>
      </w:pPr>
      <w:r w:rsidRPr="00136CAB">
        <w:rPr>
          <w:rFonts w:ascii="Times New Roman" w:hAnsi="Times New Roman" w:cs="Times New Roman"/>
          <w:b/>
          <w:sz w:val="24"/>
          <w:szCs w:val="24"/>
        </w:rPr>
        <w:t>console games (e.g., PC, Xbox, PlayStation)</w:t>
      </w:r>
    </w:p>
    <w:p w:rsidR="004B0776" w:rsidRPr="00136CAB" w:rsidRDefault="004B0776" w:rsidP="004B0776">
      <w:pPr>
        <w:spacing w:line="240" w:lineRule="auto"/>
        <w:jc w:val="both"/>
        <w:rPr>
          <w:rFonts w:ascii="Times New Roman" w:hAnsi="Times New Roman" w:cs="Times New Roman"/>
          <w:sz w:val="24"/>
          <w:szCs w:val="24"/>
        </w:rPr>
      </w:pPr>
      <w:r w:rsidRPr="00136CAB">
        <w:rPr>
          <w:rFonts w:ascii="Times New Roman" w:hAnsi="Times New Roman" w:cs="Times New Roman"/>
          <w:sz w:val="24"/>
          <w:szCs w:val="24"/>
        </w:rPr>
        <w:t xml:space="preserve">The market structure of console games is the oligopoly market structure. By including console games in the iOS relevant market can help reduce the virtual monopoly App Store has been enjoying for quite some time. </w:t>
      </w:r>
    </w:p>
    <w:p w:rsidR="004B0776" w:rsidRPr="00136CAB" w:rsidRDefault="004B0776" w:rsidP="004B0776">
      <w:pPr>
        <w:pStyle w:val="ListParagraph"/>
        <w:numPr>
          <w:ilvl w:val="0"/>
          <w:numId w:val="1"/>
        </w:numPr>
        <w:spacing w:line="240" w:lineRule="auto"/>
        <w:jc w:val="both"/>
        <w:rPr>
          <w:rFonts w:ascii="Times New Roman" w:hAnsi="Times New Roman" w:cs="Times New Roman"/>
          <w:sz w:val="24"/>
          <w:szCs w:val="24"/>
        </w:rPr>
      </w:pPr>
      <w:r w:rsidRPr="00136CAB">
        <w:rPr>
          <w:rFonts w:ascii="Times New Roman" w:hAnsi="Times New Roman" w:cs="Times New Roman"/>
          <w:b/>
          <w:sz w:val="24"/>
          <w:szCs w:val="24"/>
        </w:rPr>
        <w:t xml:space="preserve">cloud-based gaming </w:t>
      </w:r>
    </w:p>
    <w:p w:rsidR="004B0776" w:rsidRPr="00136CAB" w:rsidRDefault="004B0776" w:rsidP="004B0776">
      <w:pPr>
        <w:spacing w:line="240" w:lineRule="auto"/>
        <w:jc w:val="both"/>
        <w:rPr>
          <w:rFonts w:ascii="Times New Roman" w:hAnsi="Times New Roman" w:cs="Times New Roman"/>
          <w:sz w:val="24"/>
          <w:szCs w:val="24"/>
        </w:rPr>
      </w:pPr>
      <w:r w:rsidRPr="00136CAB">
        <w:rPr>
          <w:rFonts w:ascii="Times New Roman" w:hAnsi="Times New Roman" w:cs="Times New Roman"/>
          <w:sz w:val="24"/>
          <w:szCs w:val="24"/>
        </w:rPr>
        <w:t xml:space="preserve">Cloud-based gaming models our current gaming market, with its revenue estimated to increase up to more than five billion US dollars by next year and technology advances. Cloud-based gaming is the best big thing that App Store should not hesitate to include in its relevant market. Online gaming services are live solely in the cloud, hence customers eliminate the need to buy, maintain or upgrade any gaming systems such as consoles. They don't also have to buy any extra gaming machines to play the games; hence it’s the ultimate goal for App Store. </w:t>
      </w:r>
    </w:p>
    <w:p w:rsidR="004B0776" w:rsidRPr="00136CAB" w:rsidRDefault="004B0776" w:rsidP="004B0776">
      <w:pPr>
        <w:spacing w:line="240" w:lineRule="auto"/>
        <w:jc w:val="both"/>
        <w:rPr>
          <w:rFonts w:ascii="Times New Roman" w:hAnsi="Times New Roman" w:cs="Times New Roman"/>
          <w:b/>
          <w:sz w:val="24"/>
          <w:szCs w:val="24"/>
        </w:rPr>
      </w:pPr>
      <w:r w:rsidRPr="00136CAB">
        <w:rPr>
          <w:rFonts w:ascii="Times New Roman" w:hAnsi="Times New Roman" w:cs="Times New Roman"/>
          <w:b/>
          <w:sz w:val="24"/>
          <w:szCs w:val="24"/>
        </w:rPr>
        <w:t xml:space="preserve">Epic alleges that Apple illegally tied access to the App Store to the use of a second product, In-App Purchase. Are these two separate products? Based on our discussion of tying, is this an example of illegal tying? </w:t>
      </w:r>
    </w:p>
    <w:p w:rsidR="004B0776" w:rsidRPr="00136CAB" w:rsidRDefault="004B0776" w:rsidP="00D2169E">
      <w:pPr>
        <w:spacing w:line="240" w:lineRule="auto"/>
        <w:jc w:val="both"/>
        <w:rPr>
          <w:rFonts w:ascii="Times New Roman" w:hAnsi="Times New Roman" w:cs="Times New Roman"/>
          <w:sz w:val="24"/>
          <w:szCs w:val="24"/>
          <w:shd w:val="clear" w:color="auto" w:fill="FFFFFF"/>
        </w:rPr>
      </w:pPr>
      <w:r w:rsidRPr="00136CAB">
        <w:rPr>
          <w:rFonts w:ascii="Times New Roman" w:hAnsi="Times New Roman" w:cs="Times New Roman"/>
          <w:sz w:val="24"/>
          <w:szCs w:val="24"/>
        </w:rPr>
        <w:t xml:space="preserve">The second product, that is, </w:t>
      </w:r>
      <w:r w:rsidRPr="00136CAB">
        <w:rPr>
          <w:rFonts w:ascii="Times New Roman" w:hAnsi="Times New Roman" w:cs="Times New Roman"/>
          <w:sz w:val="24"/>
          <w:szCs w:val="24"/>
          <w:shd w:val="clear" w:color="auto" w:fill="FFFFFF"/>
        </w:rPr>
        <w:t xml:space="preserve">the iOS In-App Payment Processing Market is completely different from the first </w:t>
      </w:r>
      <w:r w:rsidR="001F438E">
        <w:rPr>
          <w:rFonts w:ascii="Times New Roman" w:hAnsi="Times New Roman" w:cs="Times New Roman"/>
          <w:sz w:val="24"/>
          <w:szCs w:val="24"/>
          <w:shd w:val="clear" w:color="auto" w:fill="FFFFFF"/>
        </w:rPr>
        <w:t>purchase</w:t>
      </w:r>
      <w:bookmarkStart w:id="0" w:name="_GoBack"/>
      <w:bookmarkEnd w:id="0"/>
      <w:r w:rsidRPr="00136CAB">
        <w:rPr>
          <w:rFonts w:ascii="Times New Roman" w:hAnsi="Times New Roman" w:cs="Times New Roman"/>
          <w:sz w:val="24"/>
          <w:szCs w:val="24"/>
          <w:shd w:val="clear" w:color="auto" w:fill="FFFFFF"/>
        </w:rPr>
        <w:t xml:space="preserve"> method used by App Store, that is, the iOS App Distribution Market. App </w:t>
      </w:r>
      <w:r w:rsidRPr="00136CAB">
        <w:rPr>
          <w:rFonts w:ascii="Times New Roman" w:hAnsi="Times New Roman" w:cs="Times New Roman"/>
          <w:sz w:val="24"/>
          <w:szCs w:val="24"/>
          <w:shd w:val="clear" w:color="auto" w:fill="FFFFFF"/>
        </w:rPr>
        <w:lastRenderedPageBreak/>
        <w:t xml:space="preserve">Store undertakes the unlawful actions of creating a payment processing system that is part of two products to maintain a form of monopoly in its purchases, which allows App Store to take up to 30% revenue cut on App purchases made using the in-app purchase system. </w:t>
      </w:r>
      <w:r w:rsidR="00D2169E" w:rsidRPr="00136CAB">
        <w:rPr>
          <w:rFonts w:ascii="Times New Roman" w:hAnsi="Times New Roman" w:cs="Times New Roman"/>
          <w:sz w:val="24"/>
          <w:szCs w:val="24"/>
          <w:shd w:val="clear" w:color="auto" w:fill="FFFFFF"/>
        </w:rPr>
        <w:t>According to Sweeney claims, the iOS App Store’s monopoly protects only its income, and not device or app security.</w:t>
      </w:r>
    </w:p>
    <w:p w:rsidR="004B0776" w:rsidRPr="00136CAB" w:rsidRDefault="004B0776" w:rsidP="004B0776">
      <w:pPr>
        <w:pStyle w:val="NormalWeb"/>
        <w:shd w:val="clear" w:color="auto" w:fill="FFFFFF"/>
        <w:spacing w:before="0" w:beforeAutospacing="0" w:after="330" w:afterAutospacing="0"/>
        <w:jc w:val="both"/>
      </w:pPr>
      <w:r w:rsidRPr="00136CAB">
        <w:t xml:space="preserve">This is a form of illegal tying that the App Store uses to continue with its unreasonable restraining of virtual trade between the app developers and customers. App Store has created a monopoly such that there is no way to </w:t>
      </w:r>
      <w:r w:rsidR="001F438E" w:rsidRPr="00136CAB">
        <w:t>allocate</w:t>
      </w:r>
      <w:r w:rsidR="001F438E">
        <w:t xml:space="preserve"> apps within iOS other than using</w:t>
      </w:r>
      <w:r w:rsidRPr="00136CAB">
        <w:t xml:space="preserve"> the Store. Therefore, it may be </w:t>
      </w:r>
      <w:r w:rsidR="001F438E" w:rsidRPr="00136CAB">
        <w:t>regarded</w:t>
      </w:r>
      <w:r w:rsidRPr="00136CAB">
        <w:t xml:space="preserve"> as a tie between the </w:t>
      </w:r>
      <w:r w:rsidR="001F438E" w:rsidRPr="00136CAB">
        <w:t>functional</w:t>
      </w:r>
      <w:r w:rsidRPr="00136CAB">
        <w:t xml:space="preserve"> system (the tying product) and the App Store (tied product).  By creating this tie, the result is that there remains no other </w:t>
      </w:r>
      <w:r w:rsidR="00B95339" w:rsidRPr="00136CAB">
        <w:t>means of</w:t>
      </w:r>
      <w:r w:rsidRPr="00136CAB">
        <w:t xml:space="preserve"> pay</w:t>
      </w:r>
      <w:r w:rsidR="00B95339" w:rsidRPr="00136CAB">
        <w:t>ing</w:t>
      </w:r>
      <w:r w:rsidRPr="00136CAB">
        <w:t xml:space="preserve"> for apps in the App Store than </w:t>
      </w:r>
      <w:r w:rsidR="001F438E">
        <w:t>via</w:t>
      </w:r>
      <w:r w:rsidRPr="00136CAB">
        <w:t xml:space="preserve"> IAP</w:t>
      </w:r>
      <w:r w:rsidR="00B95339" w:rsidRPr="00136CAB">
        <w:t xml:space="preserve">. </w:t>
      </w:r>
      <w:r w:rsidRPr="00136CAB">
        <w:t xml:space="preserve">The App Store tying is considered illegal because it treats the products in </w:t>
      </w:r>
      <w:r w:rsidR="001F438E" w:rsidRPr="00136CAB">
        <w:t>query</w:t>
      </w:r>
      <w:r w:rsidRPr="00136CAB">
        <w:t xml:space="preserve"> as </w:t>
      </w:r>
      <w:r w:rsidR="001F438E">
        <w:t>different</w:t>
      </w:r>
      <w:r w:rsidRPr="00136CAB">
        <w:t xml:space="preserve"> products. The customers are </w:t>
      </w:r>
      <w:r w:rsidR="001F438E" w:rsidRPr="00136CAB">
        <w:t>incapable</w:t>
      </w:r>
      <w:r w:rsidR="001F438E">
        <w:t xml:space="preserve"> of</w:t>
      </w:r>
      <w:r w:rsidRPr="00136CAB">
        <w:t xml:space="preserve"> acquir</w:t>
      </w:r>
      <w:r w:rsidR="001F438E">
        <w:t>ing</w:t>
      </w:r>
      <w:r w:rsidRPr="00136CAB">
        <w:t xml:space="preserve"> the tying pro</w:t>
      </w:r>
      <w:r w:rsidR="00B95339" w:rsidRPr="00136CAB">
        <w:t>duct with the tied one.</w:t>
      </w:r>
    </w:p>
    <w:p w:rsidR="004B0776" w:rsidRPr="00136CAB" w:rsidRDefault="004B0776" w:rsidP="004B0776">
      <w:pPr>
        <w:spacing w:line="240" w:lineRule="auto"/>
        <w:jc w:val="both"/>
        <w:rPr>
          <w:rFonts w:ascii="Times New Roman" w:hAnsi="Times New Roman" w:cs="Times New Roman"/>
          <w:sz w:val="24"/>
          <w:szCs w:val="24"/>
        </w:rPr>
      </w:pPr>
    </w:p>
    <w:sectPr w:rsidR="004B0776" w:rsidRPr="00136CAB" w:rsidSect="004B07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8C2" w:rsidRDefault="00E218C2" w:rsidP="004B0776">
      <w:pPr>
        <w:spacing w:after="0" w:line="240" w:lineRule="auto"/>
      </w:pPr>
      <w:r>
        <w:separator/>
      </w:r>
    </w:p>
  </w:endnote>
  <w:endnote w:type="continuationSeparator" w:id="0">
    <w:p w:rsidR="00E218C2" w:rsidRDefault="00E218C2" w:rsidP="004B0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8C2" w:rsidRDefault="00E218C2" w:rsidP="004B0776">
      <w:pPr>
        <w:spacing w:after="0" w:line="240" w:lineRule="auto"/>
      </w:pPr>
      <w:r>
        <w:separator/>
      </w:r>
    </w:p>
  </w:footnote>
  <w:footnote w:type="continuationSeparator" w:id="0">
    <w:p w:rsidR="00E218C2" w:rsidRDefault="00E218C2" w:rsidP="004B0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098441"/>
      <w:docPartObj>
        <w:docPartGallery w:val="Page Numbers (Top of Page)"/>
        <w:docPartUnique/>
      </w:docPartObj>
    </w:sdtPr>
    <w:sdtEndPr>
      <w:rPr>
        <w:noProof/>
      </w:rPr>
    </w:sdtEndPr>
    <w:sdtContent>
      <w:p w:rsidR="004B0776" w:rsidRPr="004B0776" w:rsidRDefault="004B0776" w:rsidP="004B0776">
        <w:pPr>
          <w:shd w:val="clear" w:color="auto" w:fill="FAFAFA"/>
          <w:spacing w:before="100" w:beforeAutospacing="1" w:after="100" w:afterAutospacing="1" w:line="240" w:lineRule="auto"/>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EPIC GAMES V. APPLE INC.</w:t>
        </w:r>
        <w:r>
          <w:rPr>
            <w:rFonts w:ascii="Times New Roman" w:eastAsia="Times New Roman" w:hAnsi="Times New Roman" w:cs="Times New Roman"/>
            <w:bCs/>
            <w:kern w:val="36"/>
            <w:sz w:val="24"/>
            <w:szCs w:val="24"/>
          </w:rPr>
          <w:t xml:space="preserve">                                                                                                       </w:t>
        </w:r>
        <w:r>
          <w:fldChar w:fldCharType="begin"/>
        </w:r>
        <w:r>
          <w:instrText xml:space="preserve"> PAGE   \* MERGEFORMAT </w:instrText>
        </w:r>
        <w:r>
          <w:fldChar w:fldCharType="separate"/>
        </w:r>
        <w:r w:rsidR="00F65106">
          <w:rPr>
            <w:noProof/>
          </w:rPr>
          <w:t>3</w:t>
        </w:r>
        <w:r>
          <w:rPr>
            <w:noProof/>
          </w:rPr>
          <w:fldChar w:fldCharType="end"/>
        </w:r>
      </w:p>
    </w:sdtContent>
  </w:sdt>
  <w:p w:rsidR="004B0776" w:rsidRDefault="004B07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776" w:rsidRPr="004B0776" w:rsidRDefault="004B0776" w:rsidP="004B0776">
    <w:pPr>
      <w:shd w:val="clear" w:color="auto" w:fill="FAFAFA"/>
      <w:spacing w:before="100" w:beforeAutospacing="1" w:after="100" w:afterAutospacing="1" w:line="240" w:lineRule="auto"/>
      <w:outlineLvl w:val="0"/>
      <w:rPr>
        <w:rFonts w:ascii="Times New Roman" w:eastAsia="Times New Roman" w:hAnsi="Times New Roman" w:cs="Times New Roman"/>
        <w:bCs/>
        <w:kern w:val="36"/>
        <w:sz w:val="24"/>
        <w:szCs w:val="24"/>
      </w:rPr>
    </w:pPr>
    <w:r w:rsidRPr="004B0776">
      <w:rPr>
        <w:rFonts w:ascii="Times New Roman" w:hAnsi="Times New Roman" w:cs="Times New Roman"/>
        <w:sz w:val="24"/>
        <w:szCs w:val="24"/>
      </w:rPr>
      <w:t xml:space="preserve">Running Head: </w:t>
    </w:r>
    <w:sdt>
      <w:sdtPr>
        <w:rPr>
          <w:rFonts w:ascii="Times New Roman" w:hAnsi="Times New Roman" w:cs="Times New Roman"/>
          <w:sz w:val="24"/>
          <w:szCs w:val="24"/>
        </w:rPr>
        <w:id w:val="-744019901"/>
        <w:docPartObj>
          <w:docPartGallery w:val="Page Numbers (Top of Page)"/>
          <w:docPartUnique/>
        </w:docPartObj>
      </w:sdtPr>
      <w:sdtEndPr>
        <w:rPr>
          <w:noProof/>
        </w:rPr>
      </w:sdtEndPr>
      <w:sdtContent>
        <w:r w:rsidRPr="004B0776">
          <w:rPr>
            <w:rFonts w:ascii="Times New Roman" w:eastAsia="Times New Roman" w:hAnsi="Times New Roman" w:cs="Times New Roman"/>
            <w:bCs/>
            <w:kern w:val="36"/>
            <w:sz w:val="24"/>
            <w:szCs w:val="24"/>
          </w:rPr>
          <w:t>EPIC GAMES V. APPLE INC.</w:t>
        </w:r>
        <w:r>
          <w:rPr>
            <w:rFonts w:ascii="Times New Roman" w:eastAsia="Times New Roman" w:hAnsi="Times New Roman" w:cs="Times New Roman"/>
            <w:bCs/>
            <w:kern w:val="36"/>
            <w:sz w:val="24"/>
            <w:szCs w:val="24"/>
          </w:rPr>
          <w:t xml:space="preserve">                                                                             </w:t>
        </w:r>
        <w:r w:rsidRPr="004B0776">
          <w:rPr>
            <w:rFonts w:ascii="Times New Roman" w:hAnsi="Times New Roman" w:cs="Times New Roman"/>
            <w:sz w:val="24"/>
            <w:szCs w:val="24"/>
          </w:rPr>
          <w:fldChar w:fldCharType="begin"/>
        </w:r>
        <w:r w:rsidRPr="004B0776">
          <w:rPr>
            <w:rFonts w:ascii="Times New Roman" w:hAnsi="Times New Roman" w:cs="Times New Roman"/>
            <w:sz w:val="24"/>
            <w:szCs w:val="24"/>
          </w:rPr>
          <w:instrText xml:space="preserve"> PAGE   \* MERGEFORMAT </w:instrText>
        </w:r>
        <w:r w:rsidRPr="004B0776">
          <w:rPr>
            <w:rFonts w:ascii="Times New Roman" w:hAnsi="Times New Roman" w:cs="Times New Roman"/>
            <w:sz w:val="24"/>
            <w:szCs w:val="24"/>
          </w:rPr>
          <w:fldChar w:fldCharType="separate"/>
        </w:r>
        <w:r w:rsidR="001F438E">
          <w:rPr>
            <w:rFonts w:ascii="Times New Roman" w:hAnsi="Times New Roman" w:cs="Times New Roman"/>
            <w:noProof/>
            <w:sz w:val="24"/>
            <w:szCs w:val="24"/>
          </w:rPr>
          <w:t>1</w:t>
        </w:r>
        <w:r w:rsidRPr="004B0776">
          <w:rPr>
            <w:rFonts w:ascii="Times New Roman" w:hAnsi="Times New Roman" w:cs="Times New Roman"/>
            <w:noProof/>
            <w:sz w:val="24"/>
            <w:szCs w:val="24"/>
          </w:rPr>
          <w:fldChar w:fldCharType="end"/>
        </w:r>
      </w:sdtContent>
    </w:sdt>
  </w:p>
  <w:p w:rsidR="004B0776" w:rsidRDefault="004B07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A7696"/>
    <w:multiLevelType w:val="hybridMultilevel"/>
    <w:tmpl w:val="66FC3918"/>
    <w:lvl w:ilvl="0" w:tplc="B970A3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LAwNTc0trA0sTQxMzdW0lEKTi0uzszPAykwqQUANCxbpiwAAAA="/>
  </w:docVars>
  <w:rsids>
    <w:rsidRoot w:val="00627B9E"/>
    <w:rsid w:val="0006619F"/>
    <w:rsid w:val="00136CAB"/>
    <w:rsid w:val="001F438E"/>
    <w:rsid w:val="00273379"/>
    <w:rsid w:val="004B0776"/>
    <w:rsid w:val="00627B9E"/>
    <w:rsid w:val="00756035"/>
    <w:rsid w:val="00A550C9"/>
    <w:rsid w:val="00B95339"/>
    <w:rsid w:val="00C6493C"/>
    <w:rsid w:val="00D2169E"/>
    <w:rsid w:val="00DA64E2"/>
    <w:rsid w:val="00E218C2"/>
    <w:rsid w:val="00EB4B60"/>
    <w:rsid w:val="00F65106"/>
    <w:rsid w:val="00FE3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7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B9E"/>
    <w:rPr>
      <w:color w:val="0000FF"/>
      <w:u w:val="single"/>
    </w:rPr>
  </w:style>
  <w:style w:type="paragraph" w:styleId="ListParagraph">
    <w:name w:val="List Paragraph"/>
    <w:basedOn w:val="Normal"/>
    <w:uiPriority w:val="34"/>
    <w:qFormat/>
    <w:rsid w:val="004B0776"/>
    <w:pPr>
      <w:ind w:left="720"/>
      <w:contextualSpacing/>
    </w:pPr>
  </w:style>
  <w:style w:type="paragraph" w:styleId="NormalWeb">
    <w:name w:val="Normal (Web)"/>
    <w:basedOn w:val="Normal"/>
    <w:uiPriority w:val="99"/>
    <w:unhideWhenUsed/>
    <w:rsid w:val="004B077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0776"/>
    <w:rPr>
      <w:i/>
      <w:iCs/>
    </w:rPr>
  </w:style>
  <w:style w:type="character" w:customStyle="1" w:styleId="Heading1Char">
    <w:name w:val="Heading 1 Char"/>
    <w:basedOn w:val="DefaultParagraphFont"/>
    <w:link w:val="Heading1"/>
    <w:uiPriority w:val="9"/>
    <w:rsid w:val="004B077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B0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76"/>
  </w:style>
  <w:style w:type="paragraph" w:styleId="Footer">
    <w:name w:val="footer"/>
    <w:basedOn w:val="Normal"/>
    <w:link w:val="FooterChar"/>
    <w:uiPriority w:val="99"/>
    <w:unhideWhenUsed/>
    <w:rsid w:val="004B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7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B9E"/>
    <w:rPr>
      <w:color w:val="0000FF"/>
      <w:u w:val="single"/>
    </w:rPr>
  </w:style>
  <w:style w:type="paragraph" w:styleId="ListParagraph">
    <w:name w:val="List Paragraph"/>
    <w:basedOn w:val="Normal"/>
    <w:uiPriority w:val="34"/>
    <w:qFormat/>
    <w:rsid w:val="004B0776"/>
    <w:pPr>
      <w:ind w:left="720"/>
      <w:contextualSpacing/>
    </w:pPr>
  </w:style>
  <w:style w:type="paragraph" w:styleId="NormalWeb">
    <w:name w:val="Normal (Web)"/>
    <w:basedOn w:val="Normal"/>
    <w:uiPriority w:val="99"/>
    <w:unhideWhenUsed/>
    <w:rsid w:val="004B077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0776"/>
    <w:rPr>
      <w:i/>
      <w:iCs/>
    </w:rPr>
  </w:style>
  <w:style w:type="character" w:customStyle="1" w:styleId="Heading1Char">
    <w:name w:val="Heading 1 Char"/>
    <w:basedOn w:val="DefaultParagraphFont"/>
    <w:link w:val="Heading1"/>
    <w:uiPriority w:val="9"/>
    <w:rsid w:val="004B077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B0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76"/>
  </w:style>
  <w:style w:type="paragraph" w:styleId="Footer">
    <w:name w:val="footer"/>
    <w:basedOn w:val="Normal"/>
    <w:link w:val="FooterChar"/>
    <w:uiPriority w:val="99"/>
    <w:unhideWhenUsed/>
    <w:rsid w:val="004B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13560">
      <w:bodyDiv w:val="1"/>
      <w:marLeft w:val="0"/>
      <w:marRight w:val="0"/>
      <w:marTop w:val="0"/>
      <w:marBottom w:val="0"/>
      <w:divBdr>
        <w:top w:val="none" w:sz="0" w:space="0" w:color="auto"/>
        <w:left w:val="none" w:sz="0" w:space="0" w:color="auto"/>
        <w:bottom w:val="none" w:sz="0" w:space="0" w:color="auto"/>
        <w:right w:val="none" w:sz="0" w:space="0" w:color="auto"/>
      </w:divBdr>
    </w:div>
    <w:div w:id="173408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2021-11-09T18:03:00Z</dcterms:created>
  <dcterms:modified xsi:type="dcterms:W3CDTF">2021-11-09T18:03:00Z</dcterms:modified>
</cp:coreProperties>
</file>